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F555" w14:textId="4D4F9E4F" w:rsidR="00BF3A1B" w:rsidRDefault="00BF3A1B" w:rsidP="00681D55">
      <w:pPr>
        <w:pStyle w:val="NormalWeb"/>
        <w:shd w:val="clear" w:color="auto" w:fill="EBEAE9"/>
        <w:spacing w:before="0" w:beforeAutospacing="0"/>
        <w:rPr>
          <w:color w:val="382E2C"/>
          <w:sz w:val="27"/>
          <w:szCs w:val="27"/>
        </w:rPr>
      </w:pPr>
      <w:r>
        <w:rPr>
          <w:color w:val="382E2C"/>
          <w:sz w:val="27"/>
          <w:szCs w:val="27"/>
        </w:rPr>
        <w:t>AZUL OLIVE</w:t>
      </w:r>
    </w:p>
    <w:p w14:paraId="437614A7" w14:textId="69AE9ACA" w:rsidR="00681D55" w:rsidRDefault="00681D55" w:rsidP="00681D55">
      <w:pPr>
        <w:pStyle w:val="NormalWeb"/>
        <w:shd w:val="clear" w:color="auto" w:fill="EBEAE9"/>
        <w:spacing w:before="0" w:beforeAutospacing="0"/>
        <w:rPr>
          <w:color w:val="382E2C"/>
          <w:sz w:val="27"/>
          <w:szCs w:val="27"/>
        </w:rPr>
      </w:pPr>
      <w:proofErr w:type="spellStart"/>
      <w:r>
        <w:rPr>
          <w:color w:val="382E2C"/>
          <w:sz w:val="27"/>
          <w:szCs w:val="27"/>
        </w:rPr>
        <w:t>Azul</w:t>
      </w:r>
      <w:proofErr w:type="spellEnd"/>
      <w:r>
        <w:rPr>
          <w:color w:val="382E2C"/>
          <w:sz w:val="27"/>
          <w:szCs w:val="27"/>
        </w:rPr>
        <w:t xml:space="preserve"> </w:t>
      </w:r>
      <w:proofErr w:type="spellStart"/>
      <w:r>
        <w:rPr>
          <w:color w:val="382E2C"/>
          <w:sz w:val="27"/>
          <w:szCs w:val="27"/>
        </w:rPr>
        <w:t>Olive</w:t>
      </w:r>
      <w:proofErr w:type="spellEnd"/>
      <w:r>
        <w:rPr>
          <w:color w:val="382E2C"/>
          <w:sz w:val="27"/>
          <w:szCs w:val="27"/>
        </w:rPr>
        <w:t xml:space="preserve"> er en granittkeramikk</w:t>
      </w:r>
      <w:r>
        <w:rPr>
          <w:color w:val="382E2C"/>
          <w:sz w:val="27"/>
          <w:szCs w:val="27"/>
        </w:rPr>
        <w:t>flis</w:t>
      </w:r>
      <w:r>
        <w:rPr>
          <w:color w:val="382E2C"/>
          <w:sz w:val="27"/>
          <w:szCs w:val="27"/>
        </w:rPr>
        <w:t xml:space="preserve"> inspirert av den svært populære portugisiske kalksteinen </w:t>
      </w:r>
      <w:proofErr w:type="spellStart"/>
      <w:r>
        <w:rPr>
          <w:color w:val="382E2C"/>
          <w:sz w:val="27"/>
          <w:szCs w:val="27"/>
        </w:rPr>
        <w:t>Azul</w:t>
      </w:r>
      <w:proofErr w:type="spellEnd"/>
      <w:r>
        <w:rPr>
          <w:color w:val="382E2C"/>
          <w:sz w:val="27"/>
          <w:szCs w:val="27"/>
        </w:rPr>
        <w:t xml:space="preserve"> </w:t>
      </w:r>
      <w:proofErr w:type="spellStart"/>
      <w:r>
        <w:rPr>
          <w:color w:val="382E2C"/>
          <w:sz w:val="27"/>
          <w:szCs w:val="27"/>
        </w:rPr>
        <w:t>Valverde</w:t>
      </w:r>
      <w:proofErr w:type="spellEnd"/>
      <w:r>
        <w:rPr>
          <w:color w:val="382E2C"/>
          <w:sz w:val="27"/>
          <w:szCs w:val="27"/>
        </w:rPr>
        <w:t>. Steinen er en kjent klassiker som brukes over hele Europa på gulv og vegger samt som benkeplater. Serie</w:t>
      </w:r>
      <w:r>
        <w:rPr>
          <w:color w:val="382E2C"/>
          <w:sz w:val="27"/>
          <w:szCs w:val="27"/>
        </w:rPr>
        <w:t>n</w:t>
      </w:r>
      <w:r>
        <w:rPr>
          <w:color w:val="382E2C"/>
          <w:sz w:val="27"/>
          <w:szCs w:val="27"/>
        </w:rPr>
        <w:t xml:space="preserve"> </w:t>
      </w:r>
      <w:proofErr w:type="spellStart"/>
      <w:r>
        <w:rPr>
          <w:color w:val="382E2C"/>
          <w:sz w:val="27"/>
          <w:szCs w:val="27"/>
        </w:rPr>
        <w:t>Azul</w:t>
      </w:r>
      <w:proofErr w:type="spellEnd"/>
      <w:r>
        <w:rPr>
          <w:color w:val="382E2C"/>
          <w:sz w:val="27"/>
          <w:szCs w:val="27"/>
        </w:rPr>
        <w:t xml:space="preserve"> </w:t>
      </w:r>
      <w:proofErr w:type="spellStart"/>
      <w:r>
        <w:rPr>
          <w:color w:val="382E2C"/>
          <w:sz w:val="27"/>
          <w:szCs w:val="27"/>
        </w:rPr>
        <w:t>Olive</w:t>
      </w:r>
      <w:proofErr w:type="spellEnd"/>
      <w:r>
        <w:rPr>
          <w:color w:val="382E2C"/>
          <w:sz w:val="27"/>
          <w:szCs w:val="27"/>
        </w:rPr>
        <w:t xml:space="preserve"> varierer i nyanser av gråbrun med fossillignende detaljer. Materialet tåler høy slitasje fra både syrer og kjøkkenutstyr. Tåler høye temperaturer og sterke rengjøringsmidler uten å bli påvirket.</w:t>
      </w:r>
    </w:p>
    <w:p w14:paraId="24031779" w14:textId="1263BE19" w:rsidR="00681D55" w:rsidRDefault="00681D55" w:rsidP="00681D55">
      <w:pPr>
        <w:pStyle w:val="NormalWeb"/>
        <w:shd w:val="clear" w:color="auto" w:fill="EBEAE9"/>
        <w:spacing w:before="0" w:beforeAutospacing="0"/>
        <w:rPr>
          <w:color w:val="382E2C"/>
          <w:sz w:val="27"/>
          <w:szCs w:val="27"/>
        </w:rPr>
      </w:pPr>
      <w:r>
        <w:rPr>
          <w:color w:val="382E2C"/>
          <w:sz w:val="27"/>
          <w:szCs w:val="27"/>
        </w:rPr>
        <w:t>Granittkeramikk</w:t>
      </w:r>
      <w:r>
        <w:rPr>
          <w:color w:val="382E2C"/>
          <w:sz w:val="27"/>
          <w:szCs w:val="27"/>
        </w:rPr>
        <w:t>fliser</w:t>
      </w:r>
      <w:r>
        <w:rPr>
          <w:color w:val="382E2C"/>
          <w:sz w:val="27"/>
          <w:szCs w:val="27"/>
        </w:rPr>
        <w:t xml:space="preserve"> er industrielt produsert av naturlige råvarer, hovedsakelig bestående av finmalt feltspat, sand og leire. Materialet tørrpresses under høyt trykk og brennes deretter ved høye temperaturer. Resultatet er et ekstremt solid materiale vi kaller granittkeramikk!</w:t>
      </w:r>
      <w:r>
        <w:rPr>
          <w:color w:val="382E2C"/>
          <w:sz w:val="27"/>
          <w:szCs w:val="27"/>
        </w:rPr>
        <w:br/>
        <w:t>Materialet verken eldes eller solblekes og tåler sterke rengjøringsmidler, syrer og matvarer samt høy slitasje fra både gangtrafikk og kjøkkenutstyr. Passer for alle overflater i hjemmemiljøet samt i offentlige rom og overflater.</w:t>
      </w:r>
      <w:r>
        <w:rPr>
          <w:color w:val="382E2C"/>
          <w:sz w:val="27"/>
          <w:szCs w:val="27"/>
        </w:rPr>
        <w:br/>
      </w:r>
      <w:proofErr w:type="spellStart"/>
      <w:r>
        <w:rPr>
          <w:color w:val="382E2C"/>
          <w:sz w:val="27"/>
          <w:szCs w:val="27"/>
        </w:rPr>
        <w:t>Bricmates</w:t>
      </w:r>
      <w:proofErr w:type="spellEnd"/>
      <w:r>
        <w:rPr>
          <w:color w:val="382E2C"/>
          <w:sz w:val="27"/>
          <w:szCs w:val="27"/>
        </w:rPr>
        <w:t xml:space="preserve"> granittkeramikk</w:t>
      </w:r>
      <w:r w:rsidR="003A6C84">
        <w:rPr>
          <w:color w:val="382E2C"/>
          <w:sz w:val="27"/>
          <w:szCs w:val="27"/>
        </w:rPr>
        <w:t>fliser</w:t>
      </w:r>
      <w:r>
        <w:rPr>
          <w:color w:val="382E2C"/>
          <w:sz w:val="27"/>
          <w:szCs w:val="27"/>
        </w:rPr>
        <w:t xml:space="preserve"> er industrielt produsert i toppmoderne fabrikker i Italia og Spania. </w:t>
      </w:r>
    </w:p>
    <w:p w14:paraId="39C6E0A3" w14:textId="77777777" w:rsidR="001B2939" w:rsidRDefault="001B2939">
      <w:pPr>
        <w:rPr>
          <w:b/>
          <w:bCs/>
          <w:u w:val="single"/>
        </w:rPr>
      </w:pPr>
    </w:p>
    <w:tbl>
      <w:tblPr>
        <w:tblStyle w:val="Tabellrutenett"/>
        <w:tblW w:w="0" w:type="auto"/>
        <w:tblLook w:val="04A0" w:firstRow="1" w:lastRow="0" w:firstColumn="1" w:lastColumn="0" w:noHBand="0" w:noVBand="1"/>
      </w:tblPr>
      <w:tblGrid>
        <w:gridCol w:w="1765"/>
        <w:gridCol w:w="7297"/>
      </w:tblGrid>
      <w:tr w:rsidR="000519E0" w:rsidRPr="00353178" w14:paraId="38AA6863" w14:textId="77777777" w:rsidTr="000644A9">
        <w:tc>
          <w:tcPr>
            <w:tcW w:w="1765" w:type="dxa"/>
          </w:tcPr>
          <w:p w14:paraId="3BF7EED1" w14:textId="1F16A2D2" w:rsidR="000519E0" w:rsidRPr="00353178" w:rsidRDefault="00902DAA">
            <w:pPr>
              <w:rPr>
                <w:rFonts w:ascii="Calibri" w:hAnsi="Calibri" w:cs="Calibri"/>
              </w:rPr>
            </w:pPr>
            <w:r w:rsidRPr="00353178">
              <w:rPr>
                <w:rFonts w:ascii="Calibri" w:hAnsi="Calibri" w:cs="Calibri"/>
              </w:rPr>
              <w:t>STØRRELSER</w:t>
            </w:r>
          </w:p>
        </w:tc>
        <w:tc>
          <w:tcPr>
            <w:tcW w:w="7297" w:type="dxa"/>
          </w:tcPr>
          <w:p w14:paraId="31919268" w14:textId="118B1BB8" w:rsidR="000519E0" w:rsidRPr="0016714C" w:rsidRDefault="0016714C">
            <w:pPr>
              <w:rPr>
                <w:b/>
                <w:bCs/>
                <w:u w:val="single"/>
              </w:rPr>
            </w:pPr>
            <w:r>
              <w:t xml:space="preserve">60x120, 60x60, 30x60, </w:t>
            </w:r>
            <w:r w:rsidR="00602E8E">
              <w:t xml:space="preserve">30x30, </w:t>
            </w:r>
            <w:r w:rsidR="00D870D4">
              <w:t xml:space="preserve">15x15 og mosaikk </w:t>
            </w:r>
          </w:p>
        </w:tc>
      </w:tr>
      <w:tr w:rsidR="000519E0" w:rsidRPr="00E203A3" w14:paraId="5C02C525" w14:textId="77777777" w:rsidTr="000644A9">
        <w:tc>
          <w:tcPr>
            <w:tcW w:w="1765" w:type="dxa"/>
          </w:tcPr>
          <w:p w14:paraId="7C73782D" w14:textId="2932A0AA" w:rsidR="000519E0" w:rsidRPr="00353178" w:rsidRDefault="0044727A">
            <w:pPr>
              <w:rPr>
                <w:rFonts w:ascii="Calibri" w:hAnsi="Calibri" w:cs="Calibri"/>
              </w:rPr>
            </w:pPr>
            <w:r>
              <w:rPr>
                <w:rFonts w:ascii="Calibri" w:hAnsi="Calibri" w:cs="Calibri"/>
              </w:rPr>
              <w:t>K</w:t>
            </w:r>
            <w:r w:rsidR="007F128A">
              <w:rPr>
                <w:rFonts w:ascii="Calibri" w:hAnsi="Calibri" w:cs="Calibri"/>
              </w:rPr>
              <w:t>ALIBER</w:t>
            </w:r>
          </w:p>
        </w:tc>
        <w:tc>
          <w:tcPr>
            <w:tcW w:w="7297" w:type="dxa"/>
          </w:tcPr>
          <w:p w14:paraId="74D64ADC" w14:textId="2EB4E25E" w:rsidR="000519E0" w:rsidRPr="00680331" w:rsidRDefault="007F128A">
            <w:pPr>
              <w:rPr>
                <w:rFonts w:ascii="Calibri" w:hAnsi="Calibri" w:cs="Calibri"/>
              </w:rPr>
            </w:pPr>
            <w:r>
              <w:rPr>
                <w:rFonts w:ascii="Calibri" w:hAnsi="Calibri" w:cs="Calibri"/>
              </w:rPr>
              <w:t xml:space="preserve">598X1198mm,  </w:t>
            </w:r>
            <w:r w:rsidR="0069502C">
              <w:rPr>
                <w:rFonts w:ascii="Calibri" w:hAnsi="Calibri" w:cs="Calibri"/>
              </w:rPr>
              <w:t>598x598mm, 298x598mm, 298x298mm</w:t>
            </w:r>
            <w:r w:rsidR="00BF3A1B">
              <w:rPr>
                <w:rFonts w:ascii="Calibri" w:hAnsi="Calibri" w:cs="Calibri"/>
              </w:rPr>
              <w:t>, 147x147</w:t>
            </w:r>
          </w:p>
        </w:tc>
      </w:tr>
      <w:tr w:rsidR="00966CA8" w:rsidRPr="00353178" w14:paraId="77D32F7D" w14:textId="77777777" w:rsidTr="000644A9">
        <w:tc>
          <w:tcPr>
            <w:tcW w:w="1765" w:type="dxa"/>
          </w:tcPr>
          <w:p w14:paraId="7151F395" w14:textId="3A3FEA2F" w:rsidR="00966CA8" w:rsidRPr="00353178" w:rsidRDefault="00966CA8" w:rsidP="00966CA8">
            <w:pPr>
              <w:rPr>
                <w:rFonts w:ascii="Calibri" w:hAnsi="Calibri" w:cs="Calibri"/>
              </w:rPr>
            </w:pPr>
            <w:r w:rsidRPr="00353178">
              <w:rPr>
                <w:rFonts w:ascii="Calibri" w:hAnsi="Calibri" w:cs="Calibri"/>
              </w:rPr>
              <w:t xml:space="preserve">OVERFLATER </w:t>
            </w:r>
          </w:p>
        </w:tc>
        <w:tc>
          <w:tcPr>
            <w:tcW w:w="7297" w:type="dxa"/>
          </w:tcPr>
          <w:p w14:paraId="6FFA7E7B" w14:textId="6799EC06" w:rsidR="00966CA8" w:rsidRPr="00353178" w:rsidRDefault="00966CA8" w:rsidP="00966CA8">
            <w:pPr>
              <w:rPr>
                <w:rFonts w:ascii="Calibri" w:hAnsi="Calibri" w:cs="Calibri"/>
              </w:rPr>
            </w:pPr>
            <w:r>
              <w:rPr>
                <w:rFonts w:ascii="Calibri" w:hAnsi="Calibri" w:cs="Calibri"/>
              </w:rPr>
              <w:t xml:space="preserve">Matt </w:t>
            </w:r>
          </w:p>
        </w:tc>
      </w:tr>
      <w:tr w:rsidR="00966CA8" w:rsidRPr="00681D55" w14:paraId="6A8A5745" w14:textId="77777777" w:rsidTr="000644A9">
        <w:tc>
          <w:tcPr>
            <w:tcW w:w="1765" w:type="dxa"/>
          </w:tcPr>
          <w:p w14:paraId="7BD1C385" w14:textId="0954D579" w:rsidR="00966CA8" w:rsidRPr="00353178" w:rsidRDefault="00966CA8" w:rsidP="00966CA8">
            <w:pPr>
              <w:rPr>
                <w:rFonts w:ascii="Calibri" w:hAnsi="Calibri" w:cs="Calibri"/>
              </w:rPr>
            </w:pPr>
            <w:r w:rsidRPr="00353178">
              <w:rPr>
                <w:rFonts w:ascii="Calibri" w:hAnsi="Calibri" w:cs="Calibri"/>
              </w:rPr>
              <w:t>TYKKELSE</w:t>
            </w:r>
          </w:p>
        </w:tc>
        <w:tc>
          <w:tcPr>
            <w:tcW w:w="7297" w:type="dxa"/>
          </w:tcPr>
          <w:p w14:paraId="3946C1EC" w14:textId="6AADFC44" w:rsidR="00966CA8" w:rsidRPr="0070718A" w:rsidRDefault="00966CA8" w:rsidP="00966CA8">
            <w:pPr>
              <w:rPr>
                <w:rFonts w:ascii="Calibri" w:hAnsi="Calibri" w:cs="Calibri"/>
                <w:lang w:val="en-US"/>
              </w:rPr>
            </w:pPr>
            <w:r>
              <w:rPr>
                <w:rFonts w:ascii="Calibri" w:hAnsi="Calibri" w:cs="Calibri"/>
              </w:rPr>
              <w:t xml:space="preserve">9mm </w:t>
            </w:r>
          </w:p>
        </w:tc>
      </w:tr>
      <w:tr w:rsidR="00966CA8" w:rsidRPr="00353178" w14:paraId="0CD801C6" w14:textId="77777777" w:rsidTr="000644A9">
        <w:tc>
          <w:tcPr>
            <w:tcW w:w="1765" w:type="dxa"/>
          </w:tcPr>
          <w:p w14:paraId="5842D86B" w14:textId="1D0CA5D6" w:rsidR="00966CA8" w:rsidRPr="00353178" w:rsidRDefault="00966CA8" w:rsidP="00966CA8">
            <w:pPr>
              <w:rPr>
                <w:rFonts w:ascii="Calibri" w:hAnsi="Calibri" w:cs="Calibri"/>
                <w:lang w:val="en-US"/>
              </w:rPr>
            </w:pPr>
            <w:r w:rsidRPr="00353178">
              <w:rPr>
                <w:rFonts w:ascii="Calibri" w:hAnsi="Calibri" w:cs="Calibri"/>
              </w:rPr>
              <w:t xml:space="preserve">FARGER </w:t>
            </w:r>
          </w:p>
        </w:tc>
        <w:tc>
          <w:tcPr>
            <w:tcW w:w="7297" w:type="dxa"/>
          </w:tcPr>
          <w:p w14:paraId="17755F5C" w14:textId="608BC60C" w:rsidR="00966CA8" w:rsidRPr="00353178" w:rsidRDefault="00966CA8" w:rsidP="00966CA8">
            <w:pPr>
              <w:rPr>
                <w:rFonts w:ascii="Calibri" w:hAnsi="Calibri" w:cs="Calibri"/>
                <w:lang w:val="en-US"/>
              </w:rPr>
            </w:pPr>
            <w:r>
              <w:rPr>
                <w:rFonts w:ascii="Source Sans Pro" w:hAnsi="Source Sans Pro"/>
                <w:caps/>
                <w:color w:val="000000"/>
                <w:spacing w:val="8"/>
                <w:shd w:val="clear" w:color="auto" w:fill="FFFFFF"/>
                <w:lang w:val="en-US"/>
              </w:rPr>
              <w:t>AzUL OLIVE</w:t>
            </w:r>
          </w:p>
        </w:tc>
      </w:tr>
      <w:tr w:rsidR="00966CA8" w:rsidRPr="00353178" w14:paraId="5B56C029" w14:textId="77777777" w:rsidTr="000644A9">
        <w:trPr>
          <w:trHeight w:val="304"/>
        </w:trPr>
        <w:tc>
          <w:tcPr>
            <w:tcW w:w="1765" w:type="dxa"/>
          </w:tcPr>
          <w:p w14:paraId="55C8C8FE" w14:textId="192989D4" w:rsidR="00966CA8" w:rsidRPr="00353178" w:rsidRDefault="00BF3A1B" w:rsidP="00966CA8">
            <w:pPr>
              <w:rPr>
                <w:rFonts w:ascii="Calibri" w:hAnsi="Calibri" w:cs="Calibri"/>
                <w:lang w:val="en-US"/>
              </w:rPr>
            </w:pPr>
            <w:r>
              <w:rPr>
                <w:rFonts w:ascii="Calibri" w:hAnsi="Calibri" w:cs="Calibri"/>
                <w:lang w:val="en-US"/>
              </w:rPr>
              <w:t>LEVERANDØR</w:t>
            </w:r>
          </w:p>
        </w:tc>
        <w:tc>
          <w:tcPr>
            <w:tcW w:w="7297" w:type="dxa"/>
          </w:tcPr>
          <w:p w14:paraId="12D39DBB" w14:textId="0B2400BF" w:rsidR="00966CA8" w:rsidRPr="00353178" w:rsidRDefault="00966CA8" w:rsidP="00966CA8">
            <w:pPr>
              <w:rPr>
                <w:rFonts w:ascii="Calibri" w:hAnsi="Calibri" w:cs="Calibri"/>
                <w:lang w:val="en-US"/>
              </w:rPr>
            </w:pPr>
            <w:proofErr w:type="spellStart"/>
            <w:r>
              <w:rPr>
                <w:rFonts w:ascii="Calibri" w:hAnsi="Calibri" w:cs="Calibri"/>
                <w:lang w:val="en-US"/>
              </w:rPr>
              <w:t>Bricmate</w:t>
            </w:r>
            <w:proofErr w:type="spellEnd"/>
          </w:p>
        </w:tc>
      </w:tr>
      <w:tr w:rsidR="00966CA8" w:rsidRPr="00353178" w14:paraId="2C5AA992" w14:textId="77777777" w:rsidTr="000644A9">
        <w:tc>
          <w:tcPr>
            <w:tcW w:w="1765" w:type="dxa"/>
          </w:tcPr>
          <w:p w14:paraId="2A16CBB3" w14:textId="71471B6F" w:rsidR="00966CA8" w:rsidRPr="00353178" w:rsidRDefault="00966CA8" w:rsidP="00966CA8">
            <w:pPr>
              <w:rPr>
                <w:rFonts w:ascii="Calibri" w:hAnsi="Calibri" w:cs="Calibri"/>
                <w:lang w:val="en-US"/>
              </w:rPr>
            </w:pPr>
            <w:r w:rsidRPr="00353178">
              <w:rPr>
                <w:rFonts w:ascii="Calibri" w:hAnsi="Calibri" w:cs="Calibri"/>
                <w:lang w:val="en-US"/>
              </w:rPr>
              <w:t>FROSTSIKKER</w:t>
            </w:r>
          </w:p>
        </w:tc>
        <w:tc>
          <w:tcPr>
            <w:tcW w:w="7297" w:type="dxa"/>
          </w:tcPr>
          <w:p w14:paraId="47914D98" w14:textId="6DA33195" w:rsidR="00966CA8" w:rsidRPr="00B320C8" w:rsidRDefault="00966CA8" w:rsidP="00966CA8">
            <w:pPr>
              <w:rPr>
                <w:rFonts w:ascii="Calibri" w:hAnsi="Calibri" w:cs="Calibri"/>
              </w:rPr>
            </w:pPr>
            <w:r>
              <w:rPr>
                <w:rFonts w:ascii="Calibri" w:hAnsi="Calibri" w:cs="Calibri"/>
                <w:lang w:val="en-US"/>
              </w:rPr>
              <w:t>JA</w:t>
            </w:r>
          </w:p>
        </w:tc>
      </w:tr>
      <w:tr w:rsidR="00966CA8" w:rsidRPr="00353178" w14:paraId="0E9FA9B1" w14:textId="77777777" w:rsidTr="000644A9">
        <w:tc>
          <w:tcPr>
            <w:tcW w:w="1765" w:type="dxa"/>
          </w:tcPr>
          <w:p w14:paraId="6C052637" w14:textId="5456AFF8" w:rsidR="00966CA8" w:rsidRPr="00353178" w:rsidRDefault="00966CA8" w:rsidP="00966CA8">
            <w:pPr>
              <w:rPr>
                <w:rFonts w:ascii="Calibri" w:hAnsi="Calibri" w:cs="Calibri"/>
                <w:lang w:val="en-US"/>
              </w:rPr>
            </w:pPr>
            <w:r>
              <w:rPr>
                <w:rFonts w:ascii="Calibri" w:hAnsi="Calibri" w:cs="Calibri"/>
                <w:lang w:val="en-US"/>
              </w:rPr>
              <w:t>SKLISIKKER</w:t>
            </w:r>
          </w:p>
        </w:tc>
        <w:tc>
          <w:tcPr>
            <w:tcW w:w="7297" w:type="dxa"/>
          </w:tcPr>
          <w:p w14:paraId="1C98025F" w14:textId="3077C75A" w:rsidR="00966CA8" w:rsidRPr="000644A9" w:rsidRDefault="00966CA8" w:rsidP="00966CA8">
            <w:pPr>
              <w:rPr>
                <w:rFonts w:ascii="Calibri" w:hAnsi="Calibri" w:cs="Calibri"/>
              </w:rPr>
            </w:pPr>
            <w:r w:rsidRPr="00680331">
              <w:rPr>
                <w:rFonts w:ascii="Calibri" w:hAnsi="Calibri" w:cs="Calibri"/>
              </w:rPr>
              <w:t>Matt R</w:t>
            </w:r>
            <w:r>
              <w:rPr>
                <w:rFonts w:ascii="Calibri" w:hAnsi="Calibri" w:cs="Calibri"/>
              </w:rPr>
              <w:t xml:space="preserve">9 </w:t>
            </w:r>
          </w:p>
        </w:tc>
      </w:tr>
      <w:tr w:rsidR="00966CA8" w:rsidRPr="00353178" w14:paraId="1A798705" w14:textId="77777777" w:rsidTr="000644A9">
        <w:tc>
          <w:tcPr>
            <w:tcW w:w="1765" w:type="dxa"/>
          </w:tcPr>
          <w:p w14:paraId="6D3B0B35" w14:textId="7E279551" w:rsidR="00966CA8" w:rsidRPr="00353178" w:rsidRDefault="00966CA8" w:rsidP="00966CA8">
            <w:pPr>
              <w:rPr>
                <w:rFonts w:ascii="Calibri" w:hAnsi="Calibri" w:cs="Calibri"/>
                <w:lang w:val="en-US"/>
              </w:rPr>
            </w:pPr>
            <w:r w:rsidRPr="00353178">
              <w:rPr>
                <w:rFonts w:ascii="Calibri" w:hAnsi="Calibri" w:cs="Calibri"/>
                <w:lang w:val="en-US"/>
              </w:rPr>
              <w:t>INSPIRASJON</w:t>
            </w:r>
          </w:p>
        </w:tc>
        <w:tc>
          <w:tcPr>
            <w:tcW w:w="7297" w:type="dxa"/>
          </w:tcPr>
          <w:p w14:paraId="0D29DFC0" w14:textId="4F984B85" w:rsidR="00966CA8" w:rsidRPr="00353178" w:rsidRDefault="00966CA8" w:rsidP="00966CA8">
            <w:pPr>
              <w:rPr>
                <w:rFonts w:ascii="Calibri" w:hAnsi="Calibri" w:cs="Calibri"/>
                <w:lang w:val="en-US"/>
              </w:rPr>
            </w:pPr>
            <w:r>
              <w:rPr>
                <w:rFonts w:ascii="Calibri" w:hAnsi="Calibri" w:cs="Calibri"/>
              </w:rPr>
              <w:t>I</w:t>
            </w:r>
            <w:r w:rsidRPr="00350225">
              <w:rPr>
                <w:rFonts w:ascii="Calibri" w:hAnsi="Calibri" w:cs="Calibri"/>
              </w:rPr>
              <w:t>nspirert av Kalkstein</w:t>
            </w:r>
          </w:p>
        </w:tc>
      </w:tr>
      <w:tr w:rsidR="00966CA8" w:rsidRPr="00353178" w14:paraId="16034948" w14:textId="77777777" w:rsidTr="000644A9">
        <w:tc>
          <w:tcPr>
            <w:tcW w:w="1765" w:type="dxa"/>
          </w:tcPr>
          <w:p w14:paraId="711E90F1" w14:textId="04B17A4C" w:rsidR="00966CA8" w:rsidRPr="00353178" w:rsidRDefault="00966CA8" w:rsidP="00966CA8">
            <w:pPr>
              <w:rPr>
                <w:rFonts w:ascii="Calibri" w:hAnsi="Calibri" w:cs="Calibri"/>
                <w:lang w:val="en-US"/>
              </w:rPr>
            </w:pPr>
            <w:r w:rsidRPr="00353178">
              <w:rPr>
                <w:rFonts w:ascii="Calibri" w:hAnsi="Calibri" w:cs="Calibri"/>
                <w:lang w:val="en-US"/>
              </w:rPr>
              <w:t>TEKNISKE DATA</w:t>
            </w:r>
          </w:p>
        </w:tc>
        <w:tc>
          <w:tcPr>
            <w:tcW w:w="7297" w:type="dxa"/>
          </w:tcPr>
          <w:p w14:paraId="3CAB630A" w14:textId="77777777" w:rsidR="00966CA8" w:rsidRPr="00353178" w:rsidRDefault="00966CA8" w:rsidP="00966CA8">
            <w:pPr>
              <w:rPr>
                <w:rFonts w:ascii="Calibri" w:hAnsi="Calibri" w:cs="Calibri"/>
                <w:lang w:val="en-US"/>
              </w:rPr>
            </w:pPr>
          </w:p>
        </w:tc>
      </w:tr>
      <w:tr w:rsidR="00966CA8" w:rsidRPr="00353178" w14:paraId="1778183E" w14:textId="77777777" w:rsidTr="000644A9">
        <w:tc>
          <w:tcPr>
            <w:tcW w:w="1765" w:type="dxa"/>
          </w:tcPr>
          <w:p w14:paraId="62B841FE" w14:textId="42998D80" w:rsidR="00966CA8" w:rsidRPr="00353178" w:rsidRDefault="00966CA8" w:rsidP="00966CA8">
            <w:pPr>
              <w:rPr>
                <w:rFonts w:ascii="Calibri" w:hAnsi="Calibri" w:cs="Calibri"/>
                <w:lang w:val="en-US"/>
              </w:rPr>
            </w:pPr>
          </w:p>
        </w:tc>
        <w:tc>
          <w:tcPr>
            <w:tcW w:w="7297" w:type="dxa"/>
          </w:tcPr>
          <w:p w14:paraId="51C897E5" w14:textId="77777777" w:rsidR="00966CA8" w:rsidRPr="00353178" w:rsidRDefault="00966CA8" w:rsidP="00966CA8">
            <w:pPr>
              <w:rPr>
                <w:rFonts w:ascii="Calibri" w:hAnsi="Calibri" w:cs="Calibri"/>
                <w:lang w:val="en-US"/>
              </w:rPr>
            </w:pPr>
          </w:p>
        </w:tc>
      </w:tr>
    </w:tbl>
    <w:p w14:paraId="5FDA3FB1" w14:textId="44450F32" w:rsidR="0043636A" w:rsidRPr="00353178" w:rsidRDefault="0043636A">
      <w:pPr>
        <w:rPr>
          <w:rFonts w:ascii="Calibri" w:hAnsi="Calibri" w:cs="Calibri"/>
          <w:b/>
          <w:bCs/>
          <w:u w:val="single"/>
        </w:rPr>
      </w:pPr>
    </w:p>
    <w:tbl>
      <w:tblPr>
        <w:tblStyle w:val="Tabellrutenett"/>
        <w:tblW w:w="0" w:type="auto"/>
        <w:tblLook w:val="04A0" w:firstRow="1" w:lastRow="0" w:firstColumn="1" w:lastColumn="0" w:noHBand="0" w:noVBand="1"/>
      </w:tblPr>
      <w:tblGrid>
        <w:gridCol w:w="4531"/>
        <w:gridCol w:w="4531"/>
      </w:tblGrid>
      <w:tr w:rsidR="0043636A" w14:paraId="603BA8C8" w14:textId="77777777" w:rsidTr="0043636A">
        <w:tc>
          <w:tcPr>
            <w:tcW w:w="4531" w:type="dxa"/>
          </w:tcPr>
          <w:p w14:paraId="60D189A9" w14:textId="36A7EEEA" w:rsidR="0043636A" w:rsidRPr="00056474" w:rsidRDefault="00056474" w:rsidP="0043636A">
            <w:pPr>
              <w:rPr>
                <w:rFonts w:ascii="Calibri" w:hAnsi="Calibri" w:cs="Calibri"/>
                <w:b/>
                <w:bCs/>
              </w:rPr>
            </w:pPr>
            <w:r>
              <w:rPr>
                <w:rFonts w:ascii="Calibri" w:hAnsi="Calibri" w:cs="Calibri"/>
                <w:b/>
                <w:bCs/>
              </w:rPr>
              <w:t xml:space="preserve">DU KAN OGSÅ VÆRE INTERESSERT I </w:t>
            </w:r>
          </w:p>
          <w:p w14:paraId="5FAFAE27" w14:textId="77777777" w:rsidR="0043636A" w:rsidRDefault="0043636A">
            <w:pPr>
              <w:rPr>
                <w:rFonts w:ascii="Calibri" w:hAnsi="Calibri" w:cs="Calibri"/>
                <w:b/>
                <w:bCs/>
                <w:u w:val="single"/>
              </w:rPr>
            </w:pPr>
          </w:p>
        </w:tc>
        <w:tc>
          <w:tcPr>
            <w:tcW w:w="4531" w:type="dxa"/>
          </w:tcPr>
          <w:p w14:paraId="71B8F92A" w14:textId="77777777" w:rsidR="0043636A" w:rsidRDefault="0043636A">
            <w:pPr>
              <w:rPr>
                <w:rFonts w:ascii="Calibri" w:hAnsi="Calibri" w:cs="Calibri"/>
                <w:b/>
                <w:bCs/>
                <w:u w:val="single"/>
              </w:rPr>
            </w:pPr>
          </w:p>
        </w:tc>
      </w:tr>
    </w:tbl>
    <w:p w14:paraId="1ED960BF" w14:textId="70B4B6EB" w:rsidR="00AC38DD" w:rsidRPr="00353178" w:rsidRDefault="00AC38DD">
      <w:pPr>
        <w:rPr>
          <w:rFonts w:ascii="Calibri" w:hAnsi="Calibri" w:cs="Calibri"/>
          <w:b/>
          <w:bCs/>
          <w:u w:val="single"/>
        </w:rPr>
      </w:pPr>
    </w:p>
    <w:p w14:paraId="4F146238" w14:textId="77777777" w:rsidR="002219E7" w:rsidRPr="002219E7" w:rsidRDefault="002219E7" w:rsidP="00066242">
      <w:pPr>
        <w:rPr>
          <w:b/>
          <w:bCs/>
          <w:u w:val="single"/>
        </w:rPr>
      </w:pPr>
      <w:r w:rsidRPr="002219E7">
        <w:rPr>
          <w:b/>
          <w:bCs/>
          <w:u w:val="single"/>
        </w:rPr>
        <w:t xml:space="preserve">Pleieråd </w:t>
      </w:r>
    </w:p>
    <w:p w14:paraId="5F310A23" w14:textId="51B60616" w:rsidR="00066242" w:rsidRDefault="002219E7" w:rsidP="00066242">
      <w:pPr>
        <w:rPr>
          <w:rFonts w:eastAsia="Times New Roman" w:cs="Times New Roman"/>
        </w:rPr>
      </w:pPr>
      <w:r>
        <w:t xml:space="preserve">Generelle vedlikeholds- og rengjøringsinstruksjoner for granittkeramikk: Grunnrengjøring / </w:t>
      </w:r>
      <w:proofErr w:type="spellStart"/>
      <w:r>
        <w:t>Byggerengjøring</w:t>
      </w:r>
      <w:proofErr w:type="spellEnd"/>
      <w:r>
        <w:t xml:space="preserve">: Granittkeramikk må rengjøres grundig før gulvet kan brukes. En grunnrengjøring har som mål å fjerne produksjonsrester, sementfilm og fuging fra legging samt </w:t>
      </w:r>
      <w:proofErr w:type="spellStart"/>
      <w:r>
        <w:t>byggestøv</w:t>
      </w:r>
      <w:proofErr w:type="spellEnd"/>
      <w:r>
        <w:t xml:space="preserve"> og annet smuss fra konstruksjonen. Slik rengjøring skal utføres med et surt rengjøringsmiddel, type "fliserent", som er effektivt mot uorganisk smuss av typen nevnt ovenfor. </w:t>
      </w:r>
      <w:proofErr w:type="spellStart"/>
      <w:r>
        <w:t>Bricmate</w:t>
      </w:r>
      <w:proofErr w:type="spellEnd"/>
      <w:r>
        <w:t xml:space="preserve"> anbefaler "FILA </w:t>
      </w:r>
      <w:proofErr w:type="spellStart"/>
      <w:r>
        <w:t>Deterdek</w:t>
      </w:r>
      <w:proofErr w:type="spellEnd"/>
      <w:r>
        <w:t xml:space="preserve">" fra </w:t>
      </w:r>
      <w:proofErr w:type="spellStart"/>
      <w:r>
        <w:t>Tebo</w:t>
      </w:r>
      <w:proofErr w:type="spellEnd"/>
      <w:r>
        <w:t xml:space="preserve"> </w:t>
      </w:r>
      <w:proofErr w:type="spellStart"/>
      <w:r>
        <w:t>Byggtillbehör</w:t>
      </w:r>
      <w:proofErr w:type="spellEnd"/>
      <w:r>
        <w:t xml:space="preserve">, </w:t>
      </w:r>
      <w:proofErr w:type="spellStart"/>
      <w:r>
        <w:t>Deterdek</w:t>
      </w:r>
      <w:proofErr w:type="spellEnd"/>
      <w:r>
        <w:t xml:space="preserve"> er et profesjonelt surt rengjøringsmiddel spesielt utviklet for keramikk, effektivt mot uorganisk smuss som kalkavleiringer og sementfilm mm. Følg instruksjonene nøye angående fortynning og prosedyre. Daglig rengjøring: Til daglig bruk anbefales det en mikrofiberklut med vann eller "Eddikspray,” Kan også brukes på andre overflater med </w:t>
      </w:r>
      <w:r>
        <w:lastRenderedPageBreak/>
        <w:t>Granittkeramikk! "Eddikspray": Bland 1dl 24% eddik og noen dråper oppvaskmiddel med 3dl vann i en sprayflaske. På større flater brukes helst en svakt alkalisk eller pH-nøytral, ikke-filmdannende gulvvask, type "</w:t>
      </w:r>
      <w:proofErr w:type="spellStart"/>
      <w:r>
        <w:t>Allrent</w:t>
      </w:r>
      <w:proofErr w:type="spellEnd"/>
      <w:r>
        <w:t xml:space="preserve">". </w:t>
      </w:r>
      <w:proofErr w:type="spellStart"/>
      <w:r>
        <w:t>Bricmate</w:t>
      </w:r>
      <w:proofErr w:type="spellEnd"/>
      <w:r>
        <w:t xml:space="preserve"> anbefaler "FILA </w:t>
      </w:r>
      <w:proofErr w:type="spellStart"/>
      <w:r>
        <w:t>Cleaner</w:t>
      </w:r>
      <w:proofErr w:type="spellEnd"/>
      <w:r>
        <w:t xml:space="preserve">" som er et profesjonelt pH- nøytralt rengjøringsmiddel for alle typer harde gulv som tåler vann. Flekkfjerning: Flekker fra uorganisk smuss som kalkrester ol. samt organisk smuss som fettflekker fjernes i første omgang etter anvisningen for den daglige rengjøringen. Bruk en oppvask-/skrubbebørste som hjelp. Såkalte tørke- eller skuresvamper kan også gjøre vaskingen enklere. FILA </w:t>
      </w:r>
      <w:proofErr w:type="spellStart"/>
      <w:r>
        <w:t>Deterdek</w:t>
      </w:r>
      <w:proofErr w:type="spellEnd"/>
      <w:r>
        <w:t xml:space="preserve"> og Fila PS87 anbefales mot mer alvorlige uorganiske og organiske flekker. Følg instruksjonene nøye angående fortynning og prosedyre. Eksempel på flekker: Matflekker, øl/vin, fett eller metallrester av aluminium (lettmetall) fjernes med alkalisk vaskemiddel i vann, som FILA PS87, universalrens, grovrengjøringsmiddel eller natron. Vaskemiddel for glasskeramiske kokeplater er effektivt mot metallskrap fra kniver mm. Skyll alltid grundig før og etter håndtering av mat på for eksempel kjøkkenbenken. Maskinoljeflekker, asfaltflekker, blekk, lim, ripemerker av gummi eller stearin/parafin fjernes med organisk løsemiddel som </w:t>
      </w:r>
      <w:proofErr w:type="spellStart"/>
      <w:r>
        <w:t>white</w:t>
      </w:r>
      <w:proofErr w:type="spellEnd"/>
      <w:r>
        <w:t xml:space="preserve"> spirit, aceton, teknisk sprit eller rensebensin. Rustflekker, kalkflekker eller ripemerker fra stål/jern fjernes med surt vaskemiddel i vann, som FILA </w:t>
      </w:r>
      <w:proofErr w:type="spellStart"/>
      <w:r>
        <w:t>Deterdek</w:t>
      </w:r>
      <w:proofErr w:type="spellEnd"/>
      <w:r>
        <w:t>, eddiksyre/eddikalkohol eller sitronsyre. Malingsflekker som har tørket fjernes mekanisk med barberblad, eventuelt kombinert med varmepistol.</w:t>
      </w:r>
    </w:p>
    <w:p w14:paraId="09751C42" w14:textId="77777777" w:rsidR="00066242" w:rsidRDefault="00066242" w:rsidP="00066242">
      <w:pPr>
        <w:rPr>
          <w:rFonts w:eastAsia="Times New Roman" w:cs="Times New Roman"/>
        </w:rPr>
      </w:pPr>
    </w:p>
    <w:p w14:paraId="1669E7A4" w14:textId="77777777" w:rsidR="00066242" w:rsidRDefault="00066242" w:rsidP="00066242">
      <w:pPr>
        <w:rPr>
          <w:rFonts w:eastAsia="Times New Roman" w:cs="Times New Roman"/>
        </w:rPr>
      </w:pPr>
    </w:p>
    <w:p w14:paraId="2CD4861B" w14:textId="6CC9D7D5" w:rsidR="00066242" w:rsidRPr="00066242" w:rsidRDefault="00066242" w:rsidP="00066242">
      <w:pPr>
        <w:rPr>
          <w:rFonts w:eastAsia="Times New Roman" w:cs="Times New Roman"/>
        </w:rPr>
      </w:pPr>
      <w:r w:rsidRPr="00066242">
        <w:rPr>
          <w:rFonts w:eastAsia="Times New Roman" w:cs="Times New Roman"/>
        </w:rPr>
        <w:t>LIMESTONE</w:t>
      </w:r>
    </w:p>
    <w:p w14:paraId="7029724D" w14:textId="77777777" w:rsidR="00066242" w:rsidRPr="00066242" w:rsidRDefault="00066242" w:rsidP="00066242">
      <w:pPr>
        <w:rPr>
          <w:rFonts w:eastAsia="Times New Roman" w:cs="Times New Roman"/>
        </w:rPr>
      </w:pPr>
      <w:r w:rsidRPr="00066242">
        <w:rPr>
          <w:rFonts w:eastAsia="Times New Roman" w:cs="Times New Roman"/>
        </w:rPr>
        <w:t xml:space="preserve">Autentiske fliser i moderne kvalitet inspirert av kalkstein med store og små fragmenter av stein og organismer og noen kan minne litt om terrazzo. Kjennetegnes av duse kalde og varme fargetoner og spennende grafisk variasjon. Keramiske kalksteinsfliser er slitesterke og krever ingen impregneringer eller vedlikehold. </w:t>
      </w:r>
    </w:p>
    <w:p w14:paraId="0112F288" w14:textId="77777777" w:rsidR="00066242" w:rsidRPr="00066242" w:rsidRDefault="00066242" w:rsidP="00066242">
      <w:pPr>
        <w:rPr>
          <w:rFonts w:eastAsia="Times New Roman" w:cs="Times New Roman"/>
        </w:rPr>
      </w:pPr>
      <w:r w:rsidRPr="00066242">
        <w:rPr>
          <w:rFonts w:eastAsia="Times New Roman" w:cs="Times New Roman"/>
        </w:rPr>
        <w:t>CEPPO FLISER</w:t>
      </w:r>
    </w:p>
    <w:p w14:paraId="4EEEF6F0" w14:textId="70527809" w:rsidR="00066242" w:rsidRPr="00066242" w:rsidRDefault="00066242" w:rsidP="00066242">
      <w:pPr>
        <w:rPr>
          <w:rFonts w:eastAsia="Times New Roman" w:cs="Times New Roman"/>
        </w:rPr>
      </w:pPr>
      <w:proofErr w:type="spellStart"/>
      <w:r w:rsidRPr="00066242">
        <w:rPr>
          <w:rFonts w:eastAsia="Times New Roman" w:cs="Times New Roman"/>
        </w:rPr>
        <w:t>Ceppo</w:t>
      </w:r>
      <w:proofErr w:type="spellEnd"/>
      <w:r w:rsidRPr="00066242">
        <w:rPr>
          <w:rFonts w:eastAsia="Times New Roman" w:cs="Times New Roman"/>
        </w:rPr>
        <w:t xml:space="preserve"> di Gre er en sedimentær bergart fra Nord Italia med et særegent og karakteristisk innslag av små og store stein og mineraler i en naturlig grå blå kalkstein. </w:t>
      </w:r>
    </w:p>
    <w:p w14:paraId="4084437C" w14:textId="77777777" w:rsidR="00066242" w:rsidRPr="00066242" w:rsidRDefault="00066242" w:rsidP="00066242">
      <w:pPr>
        <w:rPr>
          <w:rFonts w:eastAsia="Times New Roman" w:cs="Times New Roman"/>
        </w:rPr>
      </w:pPr>
      <w:r w:rsidRPr="00066242">
        <w:rPr>
          <w:rFonts w:eastAsia="Times New Roman" w:cs="Times New Roman"/>
        </w:rPr>
        <w:t xml:space="preserve">Våre </w:t>
      </w:r>
      <w:proofErr w:type="spellStart"/>
      <w:r w:rsidRPr="00066242">
        <w:rPr>
          <w:rFonts w:eastAsia="Times New Roman" w:cs="Times New Roman"/>
        </w:rPr>
        <w:t>Ceppo</w:t>
      </w:r>
      <w:proofErr w:type="spellEnd"/>
      <w:r w:rsidRPr="00066242">
        <w:rPr>
          <w:rFonts w:eastAsia="Times New Roman" w:cs="Times New Roman"/>
        </w:rPr>
        <w:t xml:space="preserve"> fliser er moderne kvalitetsfliser inspirert av denne vakre natursteinen. Med </w:t>
      </w:r>
      <w:proofErr w:type="spellStart"/>
      <w:r w:rsidRPr="00066242">
        <w:rPr>
          <w:rFonts w:eastAsia="Times New Roman" w:cs="Times New Roman"/>
        </w:rPr>
        <w:t>Ceppo</w:t>
      </w:r>
      <w:proofErr w:type="spellEnd"/>
      <w:r w:rsidRPr="00066242">
        <w:rPr>
          <w:rFonts w:eastAsia="Times New Roman" w:cs="Times New Roman"/>
        </w:rPr>
        <w:t xml:space="preserve"> for du en vakker, vedlikeholdsfri og takknemlig overflate som er lett å rengjøre og hvor skitt og smuss ikke synes så lett. Et meget teknisk bra kvalitetsflis til store og små prosjekter.</w:t>
      </w:r>
    </w:p>
    <w:p w14:paraId="5E9B45DA" w14:textId="05D39909" w:rsidR="00E9605F" w:rsidRPr="00353178" w:rsidRDefault="00E9605F">
      <w:pPr>
        <w:rPr>
          <w:rFonts w:ascii="Calibri" w:hAnsi="Calibri" w:cs="Calibri"/>
          <w:b/>
          <w:bCs/>
          <w:u w:val="single"/>
        </w:rPr>
      </w:pPr>
    </w:p>
    <w:p w14:paraId="18A9B38C" w14:textId="0944AF3C" w:rsidR="00E9605F" w:rsidRPr="00E9605F" w:rsidRDefault="00D23591" w:rsidP="00E9605F">
      <w:pPr>
        <w:rPr>
          <w:rFonts w:ascii="Calibri" w:hAnsi="Calibri" w:cs="Calibri"/>
          <w:b/>
          <w:bCs/>
          <w:u w:val="single"/>
        </w:rPr>
      </w:pPr>
      <w:r>
        <w:rPr>
          <w:rFonts w:ascii="Calibri" w:hAnsi="Calibri" w:cs="Calibri"/>
          <w:b/>
          <w:bCs/>
          <w:u w:val="single"/>
        </w:rPr>
        <w:t>DESIGNET FOR VARIGHET</w:t>
      </w:r>
    </w:p>
    <w:p w14:paraId="4159CFB6" w14:textId="77777777" w:rsidR="00E9605F" w:rsidRPr="00E9605F" w:rsidRDefault="00E9605F" w:rsidP="00E9605F">
      <w:pPr>
        <w:rPr>
          <w:rFonts w:ascii="Calibri" w:hAnsi="Calibri" w:cs="Calibri"/>
        </w:rPr>
      </w:pPr>
      <w:r w:rsidRPr="00E9605F">
        <w:rPr>
          <w:rFonts w:ascii="Calibri" w:hAnsi="Calibri" w:cs="Calibri"/>
        </w:rPr>
        <w:t>For å sikre optimal produktkvalitet og levetid, produseres våre produkter hos noen av Europas beste produsenter laget av  de beste bærekraftige råvarer og materialer og den beste teknologien på markedet.  Dette gir de vakreste produkter av ypperste kvalitet som varer hele livet.</w:t>
      </w:r>
    </w:p>
    <w:p w14:paraId="2D824865" w14:textId="75CCA035" w:rsidR="00E9605F" w:rsidRPr="00E9605F" w:rsidRDefault="00D23591" w:rsidP="00E9605F">
      <w:pPr>
        <w:rPr>
          <w:rFonts w:ascii="Calibri" w:hAnsi="Calibri" w:cs="Calibri"/>
          <w:b/>
          <w:bCs/>
          <w:u w:val="single"/>
        </w:rPr>
      </w:pPr>
      <w:r>
        <w:rPr>
          <w:rFonts w:ascii="Calibri" w:hAnsi="Calibri" w:cs="Calibri"/>
          <w:b/>
          <w:bCs/>
          <w:u w:val="single"/>
        </w:rPr>
        <w:t>LAGET I EUROPA</w:t>
      </w:r>
    </w:p>
    <w:p w14:paraId="7A2004E8" w14:textId="33E6FCD4" w:rsidR="00E9605F" w:rsidRPr="00E9605F" w:rsidRDefault="00E9605F" w:rsidP="00E9605F">
      <w:pPr>
        <w:rPr>
          <w:rFonts w:ascii="Calibri" w:hAnsi="Calibri" w:cs="Calibri"/>
        </w:rPr>
      </w:pPr>
      <w:r w:rsidRPr="00E9605F">
        <w:rPr>
          <w:rFonts w:ascii="Calibri" w:hAnsi="Calibri" w:cs="Calibri"/>
        </w:rPr>
        <w:t xml:space="preserve">Det meste av våre design produseres i Europa av de </w:t>
      </w:r>
      <w:r w:rsidR="0056041B" w:rsidRPr="00353178">
        <w:rPr>
          <w:rFonts w:ascii="Calibri" w:hAnsi="Calibri" w:cs="Calibri"/>
        </w:rPr>
        <w:t xml:space="preserve">aller </w:t>
      </w:r>
      <w:r w:rsidRPr="00E9605F">
        <w:rPr>
          <w:rFonts w:ascii="Calibri" w:hAnsi="Calibri" w:cs="Calibri"/>
        </w:rPr>
        <w:t xml:space="preserve">beste produsenter . </w:t>
      </w:r>
      <w:r w:rsidR="00A4710C" w:rsidRPr="00353178">
        <w:rPr>
          <w:rFonts w:ascii="Calibri" w:hAnsi="Calibri" w:cs="Calibri"/>
        </w:rPr>
        <w:t xml:space="preserve">Vi kombinerer lidenskap og teknologi, kreativitet og nøyaktighet, vitenskap og kultur og ikke minst miljøvennlighet. For Bella betyr det å samle alt dette i ett produkt. </w:t>
      </w:r>
      <w:r w:rsidRPr="00E9605F">
        <w:rPr>
          <w:rFonts w:ascii="Calibri" w:hAnsi="Calibri" w:cs="Calibri"/>
        </w:rPr>
        <w:t xml:space="preserve">Våre produsenter prioriterer teknologisk utvikling, bærekraftig produksjon, mange bruker solenergi og har stort fokus på gjenbruk av restavfall. For å sikre en miljøvennlig og effektiv logistikk sendes det meste av våre varer med tog fra produsent. </w:t>
      </w:r>
    </w:p>
    <w:p w14:paraId="39693DA8" w14:textId="724E1B11" w:rsidR="00E9605F" w:rsidRPr="00E9605F" w:rsidRDefault="00D23591" w:rsidP="00E9605F">
      <w:pPr>
        <w:rPr>
          <w:rFonts w:ascii="Calibri" w:hAnsi="Calibri" w:cs="Calibri"/>
          <w:b/>
          <w:bCs/>
          <w:u w:val="single"/>
        </w:rPr>
      </w:pPr>
      <w:r>
        <w:rPr>
          <w:rFonts w:ascii="Calibri" w:hAnsi="Calibri" w:cs="Calibri"/>
          <w:b/>
          <w:bCs/>
          <w:u w:val="single"/>
        </w:rPr>
        <w:t xml:space="preserve">REDUSERT </w:t>
      </w:r>
      <w:r w:rsidR="009C24F3">
        <w:rPr>
          <w:rFonts w:ascii="Calibri" w:hAnsi="Calibri" w:cs="Calibri"/>
          <w:b/>
          <w:bCs/>
          <w:u w:val="single"/>
        </w:rPr>
        <w:t>SVINN</w:t>
      </w:r>
    </w:p>
    <w:p w14:paraId="156F15CC" w14:textId="77777777" w:rsidR="00E9605F" w:rsidRPr="00E9605F" w:rsidRDefault="00E9605F" w:rsidP="00E9605F">
      <w:pPr>
        <w:rPr>
          <w:rFonts w:ascii="Calibri" w:hAnsi="Calibri" w:cs="Calibri"/>
        </w:rPr>
      </w:pPr>
      <w:r w:rsidRPr="00E9605F">
        <w:rPr>
          <w:rFonts w:ascii="Calibri" w:hAnsi="Calibri" w:cs="Calibri"/>
        </w:rPr>
        <w:t>Vår filosofi om skreddersøm er en stor fordel for deg. Du får det akkurat slik du vil og for oss betyr det tilnærmet null svinn. En fordel for deg og miljøet og en fordel for oss.</w:t>
      </w:r>
    </w:p>
    <w:p w14:paraId="1BA90143" w14:textId="77777777" w:rsidR="00A4710C" w:rsidRDefault="00A4710C">
      <w:pPr>
        <w:rPr>
          <w:b/>
          <w:bCs/>
          <w:u w:val="single"/>
        </w:rPr>
      </w:pPr>
    </w:p>
    <w:p w14:paraId="666F8EE5" w14:textId="36C37F19" w:rsidR="0052625E" w:rsidRDefault="0052625E">
      <w:pPr>
        <w:rPr>
          <w:b/>
          <w:bCs/>
          <w:u w:val="single"/>
        </w:rPr>
      </w:pPr>
      <w:r>
        <w:rPr>
          <w:b/>
          <w:bCs/>
          <w:u w:val="single"/>
        </w:rPr>
        <w:t>MADE IN ITALY</w:t>
      </w:r>
    </w:p>
    <w:p w14:paraId="6F00FF5F" w14:textId="77777777" w:rsidR="00903975" w:rsidRDefault="0052625E">
      <w:r>
        <w:t xml:space="preserve">Hos Bella finner </w:t>
      </w:r>
      <w:r w:rsidR="002966C0">
        <w:t>du kvalitetsfliser fra noen av verdens beste produsenter</w:t>
      </w:r>
      <w:r w:rsidR="00AD11E1">
        <w:t>. Vi plukker de aller beste produsentene, som benytter de beste råvarene</w:t>
      </w:r>
      <w:r w:rsidR="00985725">
        <w:t xml:space="preserve"> og som kombinerer estetikk, funksjonalitet</w:t>
      </w:r>
      <w:r w:rsidR="00BA2711">
        <w:t xml:space="preserve">, design og kvalitet på aller høyeste nivå. </w:t>
      </w:r>
      <w:r w:rsidR="00D73D2D">
        <w:t>Vi kombinerer lidenskap og teknologi, kreativitet og nø</w:t>
      </w:r>
      <w:r w:rsidR="00663DD6">
        <w:t xml:space="preserve">yaktighet, vitenskap </w:t>
      </w:r>
      <w:r w:rsidR="004E2A69">
        <w:t>og kultur og ikke minst miljøvennlighet. For Bella be</w:t>
      </w:r>
      <w:r w:rsidR="00CD1782">
        <w:t xml:space="preserve">tyr det å samle alt dette </w:t>
      </w:r>
      <w:r w:rsidR="00903975">
        <w:t xml:space="preserve">i ett produkt. </w:t>
      </w:r>
    </w:p>
    <w:p w14:paraId="04EFBD0D" w14:textId="7039A878" w:rsidR="0052625E" w:rsidRPr="0052625E" w:rsidRDefault="00AD11E1">
      <w:r>
        <w:t xml:space="preserve"> </w:t>
      </w:r>
    </w:p>
    <w:p w14:paraId="37AB99D2" w14:textId="41833762" w:rsidR="0052625E" w:rsidRPr="00A1301F" w:rsidRDefault="0016714C">
      <w:pPr>
        <w:rPr>
          <w:b/>
          <w:bCs/>
          <w:u w:val="single"/>
        </w:rPr>
      </w:pPr>
      <w:r>
        <w:t>120x120,  60x120, 30x120, 80x80, 60x60, 30x60, 9,7x60 9mm</w:t>
      </w:r>
    </w:p>
    <w:sectPr w:rsidR="0052625E" w:rsidRPr="00A13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C41"/>
    <w:multiLevelType w:val="hybridMultilevel"/>
    <w:tmpl w:val="24449F66"/>
    <w:lvl w:ilvl="0" w:tplc="B9A8D0E2">
      <w:start w:val="3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64843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AE"/>
    <w:rsid w:val="00000044"/>
    <w:rsid w:val="00020BEF"/>
    <w:rsid w:val="000231F8"/>
    <w:rsid w:val="00033A5A"/>
    <w:rsid w:val="000519E0"/>
    <w:rsid w:val="0005336A"/>
    <w:rsid w:val="00056474"/>
    <w:rsid w:val="000644A9"/>
    <w:rsid w:val="00066242"/>
    <w:rsid w:val="000815FE"/>
    <w:rsid w:val="000A06FB"/>
    <w:rsid w:val="00113542"/>
    <w:rsid w:val="00141ED9"/>
    <w:rsid w:val="0016714C"/>
    <w:rsid w:val="00173083"/>
    <w:rsid w:val="0018260C"/>
    <w:rsid w:val="001A565A"/>
    <w:rsid w:val="001B250F"/>
    <w:rsid w:val="001B2939"/>
    <w:rsid w:val="001B674F"/>
    <w:rsid w:val="001F604B"/>
    <w:rsid w:val="002219E7"/>
    <w:rsid w:val="00230C83"/>
    <w:rsid w:val="00277717"/>
    <w:rsid w:val="0028024F"/>
    <w:rsid w:val="00280793"/>
    <w:rsid w:val="002966C0"/>
    <w:rsid w:val="002B6468"/>
    <w:rsid w:val="002C59A8"/>
    <w:rsid w:val="002F5C39"/>
    <w:rsid w:val="0031552F"/>
    <w:rsid w:val="00341593"/>
    <w:rsid w:val="00350225"/>
    <w:rsid w:val="00353178"/>
    <w:rsid w:val="003915B8"/>
    <w:rsid w:val="003A6C84"/>
    <w:rsid w:val="003B5BA7"/>
    <w:rsid w:val="00417553"/>
    <w:rsid w:val="0043636A"/>
    <w:rsid w:val="004368EC"/>
    <w:rsid w:val="00441810"/>
    <w:rsid w:val="0044727A"/>
    <w:rsid w:val="004C26E8"/>
    <w:rsid w:val="004E2A69"/>
    <w:rsid w:val="004F4761"/>
    <w:rsid w:val="0050399E"/>
    <w:rsid w:val="00510B70"/>
    <w:rsid w:val="0051142D"/>
    <w:rsid w:val="0052625E"/>
    <w:rsid w:val="0053257C"/>
    <w:rsid w:val="005426C9"/>
    <w:rsid w:val="0056041B"/>
    <w:rsid w:val="00567ED8"/>
    <w:rsid w:val="005822F7"/>
    <w:rsid w:val="00583DDC"/>
    <w:rsid w:val="005C78F7"/>
    <w:rsid w:val="005D5E97"/>
    <w:rsid w:val="005F5C29"/>
    <w:rsid w:val="005F6851"/>
    <w:rsid w:val="00602E8E"/>
    <w:rsid w:val="006204AA"/>
    <w:rsid w:val="00621117"/>
    <w:rsid w:val="006316B8"/>
    <w:rsid w:val="00642FD3"/>
    <w:rsid w:val="00663DD6"/>
    <w:rsid w:val="00675BB7"/>
    <w:rsid w:val="00680331"/>
    <w:rsid w:val="00681D55"/>
    <w:rsid w:val="0068721A"/>
    <w:rsid w:val="00691A59"/>
    <w:rsid w:val="0069502C"/>
    <w:rsid w:val="006A2ACB"/>
    <w:rsid w:val="006D4A0B"/>
    <w:rsid w:val="006D5E27"/>
    <w:rsid w:val="006D7680"/>
    <w:rsid w:val="006E2097"/>
    <w:rsid w:val="006E5D86"/>
    <w:rsid w:val="006E7966"/>
    <w:rsid w:val="006F0C08"/>
    <w:rsid w:val="00704536"/>
    <w:rsid w:val="0070718A"/>
    <w:rsid w:val="007239F2"/>
    <w:rsid w:val="00724453"/>
    <w:rsid w:val="00731A97"/>
    <w:rsid w:val="00732D35"/>
    <w:rsid w:val="00733669"/>
    <w:rsid w:val="00734A5C"/>
    <w:rsid w:val="00745D7D"/>
    <w:rsid w:val="0076132C"/>
    <w:rsid w:val="00783275"/>
    <w:rsid w:val="00785C0F"/>
    <w:rsid w:val="007B1A4B"/>
    <w:rsid w:val="007E46CB"/>
    <w:rsid w:val="007F128A"/>
    <w:rsid w:val="007F2067"/>
    <w:rsid w:val="007F653D"/>
    <w:rsid w:val="008031CA"/>
    <w:rsid w:val="008115DB"/>
    <w:rsid w:val="00832679"/>
    <w:rsid w:val="00842CCD"/>
    <w:rsid w:val="00865762"/>
    <w:rsid w:val="00870B94"/>
    <w:rsid w:val="00895B77"/>
    <w:rsid w:val="008A4EB3"/>
    <w:rsid w:val="008B4F82"/>
    <w:rsid w:val="008F0E7D"/>
    <w:rsid w:val="008F527F"/>
    <w:rsid w:val="00902DAA"/>
    <w:rsid w:val="00903975"/>
    <w:rsid w:val="00905593"/>
    <w:rsid w:val="00966CA8"/>
    <w:rsid w:val="0096703A"/>
    <w:rsid w:val="00972FB9"/>
    <w:rsid w:val="00977FAE"/>
    <w:rsid w:val="00985725"/>
    <w:rsid w:val="009A2B13"/>
    <w:rsid w:val="009B251B"/>
    <w:rsid w:val="009C23DD"/>
    <w:rsid w:val="009C24F3"/>
    <w:rsid w:val="00A07507"/>
    <w:rsid w:val="00A12B49"/>
    <w:rsid w:val="00A1301F"/>
    <w:rsid w:val="00A15FC9"/>
    <w:rsid w:val="00A16F90"/>
    <w:rsid w:val="00A26D88"/>
    <w:rsid w:val="00A46444"/>
    <w:rsid w:val="00A4710C"/>
    <w:rsid w:val="00A60D16"/>
    <w:rsid w:val="00A6327E"/>
    <w:rsid w:val="00A769BB"/>
    <w:rsid w:val="00A83F76"/>
    <w:rsid w:val="00AB5680"/>
    <w:rsid w:val="00AB738D"/>
    <w:rsid w:val="00AB7857"/>
    <w:rsid w:val="00AC38DD"/>
    <w:rsid w:val="00AD11E1"/>
    <w:rsid w:val="00AF7875"/>
    <w:rsid w:val="00B1505F"/>
    <w:rsid w:val="00B320C8"/>
    <w:rsid w:val="00B465DF"/>
    <w:rsid w:val="00B773E2"/>
    <w:rsid w:val="00B77C82"/>
    <w:rsid w:val="00B830EA"/>
    <w:rsid w:val="00B876EE"/>
    <w:rsid w:val="00BA2711"/>
    <w:rsid w:val="00BB4FD7"/>
    <w:rsid w:val="00BF3A1B"/>
    <w:rsid w:val="00BF4992"/>
    <w:rsid w:val="00C03333"/>
    <w:rsid w:val="00C30FC3"/>
    <w:rsid w:val="00C821BC"/>
    <w:rsid w:val="00C9533A"/>
    <w:rsid w:val="00CA1AC8"/>
    <w:rsid w:val="00CA3783"/>
    <w:rsid w:val="00CB713F"/>
    <w:rsid w:val="00CD1559"/>
    <w:rsid w:val="00CD1782"/>
    <w:rsid w:val="00CD3043"/>
    <w:rsid w:val="00CF031B"/>
    <w:rsid w:val="00CF374F"/>
    <w:rsid w:val="00D120A4"/>
    <w:rsid w:val="00D23591"/>
    <w:rsid w:val="00D73D2D"/>
    <w:rsid w:val="00D75A62"/>
    <w:rsid w:val="00D76968"/>
    <w:rsid w:val="00D86880"/>
    <w:rsid w:val="00D870D4"/>
    <w:rsid w:val="00DB1ADC"/>
    <w:rsid w:val="00DB50F0"/>
    <w:rsid w:val="00DC417C"/>
    <w:rsid w:val="00DC51F0"/>
    <w:rsid w:val="00DF72FE"/>
    <w:rsid w:val="00E077CF"/>
    <w:rsid w:val="00E203A3"/>
    <w:rsid w:val="00E24ED6"/>
    <w:rsid w:val="00E373A3"/>
    <w:rsid w:val="00E50A92"/>
    <w:rsid w:val="00E54095"/>
    <w:rsid w:val="00E734BB"/>
    <w:rsid w:val="00E81A4F"/>
    <w:rsid w:val="00E9605F"/>
    <w:rsid w:val="00EA5FC4"/>
    <w:rsid w:val="00F10D6B"/>
    <w:rsid w:val="00F340CA"/>
    <w:rsid w:val="00F77F27"/>
    <w:rsid w:val="00F8064D"/>
    <w:rsid w:val="00F87833"/>
    <w:rsid w:val="00FB190E"/>
    <w:rsid w:val="00FB262D"/>
    <w:rsid w:val="00FC11C7"/>
    <w:rsid w:val="00FD76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516A"/>
  <w15:chartTrackingRefBased/>
  <w15:docId w15:val="{5D6C11C9-E3BF-4792-BBCD-44A10E59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HTML-forhndsformatert">
    <w:name w:val="HTML Preformatted"/>
    <w:basedOn w:val="Normal"/>
    <w:link w:val="HTML-forhndsformatertTegn"/>
    <w:uiPriority w:val="99"/>
    <w:semiHidden/>
    <w:unhideWhenUsed/>
    <w:rsid w:val="0073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734A5C"/>
    <w:rPr>
      <w:rFonts w:ascii="Courier New" w:eastAsia="Times New Roman" w:hAnsi="Courier New" w:cs="Courier New"/>
      <w:sz w:val="20"/>
      <w:szCs w:val="20"/>
      <w:lang w:eastAsia="nb-NO"/>
    </w:rPr>
  </w:style>
  <w:style w:type="character" w:customStyle="1" w:styleId="y2iqfc">
    <w:name w:val="y2iqfc"/>
    <w:basedOn w:val="Standardskriftforavsnitt"/>
    <w:rsid w:val="00734A5C"/>
  </w:style>
  <w:style w:type="paragraph" w:customStyle="1" w:styleId="font-10">
    <w:name w:val="font-10"/>
    <w:basedOn w:val="Normal"/>
    <w:rsid w:val="00F10D6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witch2cm">
    <w:name w:val="switch2cm"/>
    <w:basedOn w:val="Standardskriftforavsnitt"/>
    <w:rsid w:val="0068721A"/>
  </w:style>
  <w:style w:type="character" w:customStyle="1" w:styleId="switch2inch">
    <w:name w:val="switch2inch"/>
    <w:basedOn w:val="Standardskriftforavsnitt"/>
    <w:rsid w:val="0068721A"/>
  </w:style>
  <w:style w:type="character" w:styleId="Sterk">
    <w:name w:val="Strong"/>
    <w:basedOn w:val="Standardskriftforavsnitt"/>
    <w:uiPriority w:val="22"/>
    <w:qFormat/>
    <w:rsid w:val="0068721A"/>
    <w:rPr>
      <w:b/>
      <w:bCs/>
    </w:rPr>
  </w:style>
  <w:style w:type="character" w:customStyle="1" w:styleId="cm">
    <w:name w:val="cm"/>
    <w:basedOn w:val="Standardskriftforavsnitt"/>
    <w:rsid w:val="0068721A"/>
  </w:style>
  <w:style w:type="table" w:styleId="Tabellrutenett">
    <w:name w:val="Table Grid"/>
    <w:basedOn w:val="Vanligtabell"/>
    <w:uiPriority w:val="39"/>
    <w:rsid w:val="00051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73083"/>
    <w:pPr>
      <w:ind w:left="720"/>
      <w:contextualSpacing/>
    </w:pPr>
  </w:style>
  <w:style w:type="paragraph" w:styleId="NormalWeb">
    <w:name w:val="Normal (Web)"/>
    <w:basedOn w:val="Normal"/>
    <w:uiPriority w:val="99"/>
    <w:semiHidden/>
    <w:unhideWhenUsed/>
    <w:rsid w:val="00C0333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947">
      <w:bodyDiv w:val="1"/>
      <w:marLeft w:val="0"/>
      <w:marRight w:val="0"/>
      <w:marTop w:val="0"/>
      <w:marBottom w:val="0"/>
      <w:divBdr>
        <w:top w:val="none" w:sz="0" w:space="0" w:color="auto"/>
        <w:left w:val="none" w:sz="0" w:space="0" w:color="auto"/>
        <w:bottom w:val="none" w:sz="0" w:space="0" w:color="auto"/>
        <w:right w:val="none" w:sz="0" w:space="0" w:color="auto"/>
      </w:divBdr>
    </w:div>
    <w:div w:id="669059824">
      <w:bodyDiv w:val="1"/>
      <w:marLeft w:val="0"/>
      <w:marRight w:val="0"/>
      <w:marTop w:val="0"/>
      <w:marBottom w:val="0"/>
      <w:divBdr>
        <w:top w:val="none" w:sz="0" w:space="0" w:color="auto"/>
        <w:left w:val="none" w:sz="0" w:space="0" w:color="auto"/>
        <w:bottom w:val="none" w:sz="0" w:space="0" w:color="auto"/>
        <w:right w:val="none" w:sz="0" w:space="0" w:color="auto"/>
      </w:divBdr>
    </w:div>
    <w:div w:id="680594170">
      <w:bodyDiv w:val="1"/>
      <w:marLeft w:val="0"/>
      <w:marRight w:val="0"/>
      <w:marTop w:val="0"/>
      <w:marBottom w:val="0"/>
      <w:divBdr>
        <w:top w:val="none" w:sz="0" w:space="0" w:color="auto"/>
        <w:left w:val="none" w:sz="0" w:space="0" w:color="auto"/>
        <w:bottom w:val="none" w:sz="0" w:space="0" w:color="auto"/>
        <w:right w:val="none" w:sz="0" w:space="0" w:color="auto"/>
      </w:divBdr>
    </w:div>
    <w:div w:id="707803013">
      <w:bodyDiv w:val="1"/>
      <w:marLeft w:val="0"/>
      <w:marRight w:val="0"/>
      <w:marTop w:val="0"/>
      <w:marBottom w:val="0"/>
      <w:divBdr>
        <w:top w:val="none" w:sz="0" w:space="0" w:color="auto"/>
        <w:left w:val="none" w:sz="0" w:space="0" w:color="auto"/>
        <w:bottom w:val="none" w:sz="0" w:space="0" w:color="auto"/>
        <w:right w:val="none" w:sz="0" w:space="0" w:color="auto"/>
      </w:divBdr>
    </w:div>
    <w:div w:id="903101143">
      <w:bodyDiv w:val="1"/>
      <w:marLeft w:val="0"/>
      <w:marRight w:val="0"/>
      <w:marTop w:val="0"/>
      <w:marBottom w:val="0"/>
      <w:divBdr>
        <w:top w:val="none" w:sz="0" w:space="0" w:color="auto"/>
        <w:left w:val="none" w:sz="0" w:space="0" w:color="auto"/>
        <w:bottom w:val="none" w:sz="0" w:space="0" w:color="auto"/>
        <w:right w:val="none" w:sz="0" w:space="0" w:color="auto"/>
      </w:divBdr>
    </w:div>
    <w:div w:id="1147622733">
      <w:bodyDiv w:val="1"/>
      <w:marLeft w:val="0"/>
      <w:marRight w:val="0"/>
      <w:marTop w:val="0"/>
      <w:marBottom w:val="0"/>
      <w:divBdr>
        <w:top w:val="none" w:sz="0" w:space="0" w:color="auto"/>
        <w:left w:val="none" w:sz="0" w:space="0" w:color="auto"/>
        <w:bottom w:val="none" w:sz="0" w:space="0" w:color="auto"/>
        <w:right w:val="none" w:sz="0" w:space="0" w:color="auto"/>
      </w:divBdr>
    </w:div>
    <w:div w:id="1330870933">
      <w:bodyDiv w:val="1"/>
      <w:marLeft w:val="0"/>
      <w:marRight w:val="0"/>
      <w:marTop w:val="0"/>
      <w:marBottom w:val="0"/>
      <w:divBdr>
        <w:top w:val="none" w:sz="0" w:space="0" w:color="auto"/>
        <w:left w:val="none" w:sz="0" w:space="0" w:color="auto"/>
        <w:bottom w:val="none" w:sz="0" w:space="0" w:color="auto"/>
        <w:right w:val="none" w:sz="0" w:space="0" w:color="auto"/>
      </w:divBdr>
    </w:div>
    <w:div w:id="1367099769">
      <w:bodyDiv w:val="1"/>
      <w:marLeft w:val="0"/>
      <w:marRight w:val="0"/>
      <w:marTop w:val="0"/>
      <w:marBottom w:val="0"/>
      <w:divBdr>
        <w:top w:val="none" w:sz="0" w:space="0" w:color="auto"/>
        <w:left w:val="none" w:sz="0" w:space="0" w:color="auto"/>
        <w:bottom w:val="none" w:sz="0" w:space="0" w:color="auto"/>
        <w:right w:val="none" w:sz="0" w:space="0" w:color="auto"/>
      </w:divBdr>
    </w:div>
    <w:div w:id="1381245412">
      <w:bodyDiv w:val="1"/>
      <w:marLeft w:val="0"/>
      <w:marRight w:val="0"/>
      <w:marTop w:val="0"/>
      <w:marBottom w:val="0"/>
      <w:divBdr>
        <w:top w:val="none" w:sz="0" w:space="0" w:color="auto"/>
        <w:left w:val="none" w:sz="0" w:space="0" w:color="auto"/>
        <w:bottom w:val="none" w:sz="0" w:space="0" w:color="auto"/>
        <w:right w:val="none" w:sz="0" w:space="0" w:color="auto"/>
      </w:divBdr>
      <w:divsChild>
        <w:div w:id="2101753141">
          <w:marLeft w:val="0"/>
          <w:marRight w:val="0"/>
          <w:marTop w:val="0"/>
          <w:marBottom w:val="0"/>
          <w:divBdr>
            <w:top w:val="none" w:sz="0" w:space="0" w:color="auto"/>
            <w:left w:val="none" w:sz="0" w:space="0" w:color="auto"/>
            <w:bottom w:val="none" w:sz="0" w:space="0" w:color="auto"/>
            <w:right w:val="none" w:sz="0" w:space="0" w:color="auto"/>
          </w:divBdr>
        </w:div>
        <w:div w:id="1022320505">
          <w:marLeft w:val="0"/>
          <w:marRight w:val="0"/>
          <w:marTop w:val="0"/>
          <w:marBottom w:val="0"/>
          <w:divBdr>
            <w:top w:val="none" w:sz="0" w:space="0" w:color="auto"/>
            <w:left w:val="none" w:sz="0" w:space="0" w:color="auto"/>
            <w:bottom w:val="none" w:sz="0" w:space="0" w:color="auto"/>
            <w:right w:val="none" w:sz="0" w:space="0" w:color="auto"/>
          </w:divBdr>
        </w:div>
      </w:divsChild>
    </w:div>
    <w:div w:id="1484354774">
      <w:bodyDiv w:val="1"/>
      <w:marLeft w:val="0"/>
      <w:marRight w:val="0"/>
      <w:marTop w:val="0"/>
      <w:marBottom w:val="0"/>
      <w:divBdr>
        <w:top w:val="none" w:sz="0" w:space="0" w:color="auto"/>
        <w:left w:val="none" w:sz="0" w:space="0" w:color="auto"/>
        <w:bottom w:val="none" w:sz="0" w:space="0" w:color="auto"/>
        <w:right w:val="none" w:sz="0" w:space="0" w:color="auto"/>
      </w:divBdr>
    </w:div>
    <w:div w:id="1767844655">
      <w:bodyDiv w:val="1"/>
      <w:marLeft w:val="0"/>
      <w:marRight w:val="0"/>
      <w:marTop w:val="0"/>
      <w:marBottom w:val="0"/>
      <w:divBdr>
        <w:top w:val="none" w:sz="0" w:space="0" w:color="auto"/>
        <w:left w:val="none" w:sz="0" w:space="0" w:color="auto"/>
        <w:bottom w:val="none" w:sz="0" w:space="0" w:color="auto"/>
        <w:right w:val="none" w:sz="0" w:space="0" w:color="auto"/>
      </w:divBdr>
    </w:div>
    <w:div w:id="20119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faf4bb-3a0e-4fca-ada4-3938d8f35542">
      <Terms xmlns="http://schemas.microsoft.com/office/infopath/2007/PartnerControls"/>
    </lcf76f155ced4ddcb4097134ff3c332f>
    <TaxCatchAll xmlns="42724379-c23c-43d1-8575-e909757f30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E423625EFCFE45A34AB7D4D88F4602" ma:contentTypeVersion="17" ma:contentTypeDescription="Create a new document." ma:contentTypeScope="" ma:versionID="38e8620d8b5d3cf3435381ff1c744b8a">
  <xsd:schema xmlns:xsd="http://www.w3.org/2001/XMLSchema" xmlns:xs="http://www.w3.org/2001/XMLSchema" xmlns:p="http://schemas.microsoft.com/office/2006/metadata/properties" xmlns:ns2="28faf4bb-3a0e-4fca-ada4-3938d8f35542" xmlns:ns3="42724379-c23c-43d1-8575-e909757f30db" targetNamespace="http://schemas.microsoft.com/office/2006/metadata/properties" ma:root="true" ma:fieldsID="c3c0d4fd88c547b81b19c8961fc2bb43" ns2:_="" ns3:_="">
    <xsd:import namespace="28faf4bb-3a0e-4fca-ada4-3938d8f35542"/>
    <xsd:import namespace="42724379-c23c-43d1-8575-e909757f30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af4bb-3a0e-4fca-ada4-3938d8f3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41f9f-e8aa-4800-9631-3f1f9379fc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24379-c23c-43d1-8575-e909757f30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260641-5694-443f-8c50-043b9d7b03cd}" ma:internalName="TaxCatchAll" ma:showField="CatchAllData" ma:web="42724379-c23c-43d1-8575-e909757f30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FD505-646C-44A9-95BA-072C65B7B865}">
  <ds:schemaRefs>
    <ds:schemaRef ds:uri="http://schemas.microsoft.com/sharepoint/v3/contenttype/forms"/>
  </ds:schemaRefs>
</ds:datastoreItem>
</file>

<file path=customXml/itemProps2.xml><?xml version="1.0" encoding="utf-8"?>
<ds:datastoreItem xmlns:ds="http://schemas.openxmlformats.org/officeDocument/2006/customXml" ds:itemID="{61749C7F-24F1-4DE6-82A0-F093221112E7}">
  <ds:schemaRefs>
    <ds:schemaRef ds:uri="http://schemas.microsoft.com/office/2006/metadata/properties"/>
    <ds:schemaRef ds:uri="http://schemas.microsoft.com/office/infopath/2007/PartnerControls"/>
    <ds:schemaRef ds:uri="28faf4bb-3a0e-4fca-ada4-3938d8f35542"/>
    <ds:schemaRef ds:uri="42724379-c23c-43d1-8575-e909757f30db"/>
  </ds:schemaRefs>
</ds:datastoreItem>
</file>

<file path=customXml/itemProps3.xml><?xml version="1.0" encoding="utf-8"?>
<ds:datastoreItem xmlns:ds="http://schemas.openxmlformats.org/officeDocument/2006/customXml" ds:itemID="{36D528CD-BA59-4A63-9226-D4DB4B2BF4C8}"/>
</file>

<file path=docProps/app.xml><?xml version="1.0" encoding="utf-8"?>
<Properties xmlns="http://schemas.openxmlformats.org/officeDocument/2006/extended-properties" xmlns:vt="http://schemas.openxmlformats.org/officeDocument/2006/docPropsVTypes">
  <Template>Normal</Template>
  <TotalTime>17</TotalTime>
  <Pages>3</Pages>
  <Words>966</Words>
  <Characters>5124</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Luzio</dc:creator>
  <cp:keywords/>
  <dc:description/>
  <cp:lastModifiedBy>Christian Luzio</cp:lastModifiedBy>
  <cp:revision>18</cp:revision>
  <dcterms:created xsi:type="dcterms:W3CDTF">2023-08-20T15:34:00Z</dcterms:created>
  <dcterms:modified xsi:type="dcterms:W3CDTF">2023-08-20T15:50:00Z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0x010100FCE423625EFCFE45A34AB7D4D88F4602</vt:lpwstr>
  </property>
  <property fmtid="{D5CDD505-2E9C-101B-9397-08002B2CF9AE}" pid="3" name="MediaServiceImageTags">
    <vt:lpwstr/>
  </property>
</Properties>
</file>